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024AA2" w:rsidP="006300C9">
            <w:r w:rsidRPr="006300C9">
              <w:t>Техникалық жүйелердің сенімділігін, сақталғыштығын және қауіпсіздігін 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FF49CA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7E10B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D67C08">
              <w:rPr>
                <w:lang w:val="kk-KZ"/>
              </w:rPr>
              <w:t xml:space="preserve">сенімділік 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D67C08" w:rsidRPr="00D8070D">
              <w:rPr>
                <w:lang w:val="kk-KZ"/>
              </w:rPr>
              <w:t>анықтау;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7E10BD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7E10B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7E10BD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7E10BD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7E10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E8422D">
            <w:r w:rsidRPr="006300C9">
              <w:rPr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Сенімділік туралы мәліметтер.Сенімділік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8422D" w:rsidRDefault="00DB23FF" w:rsidP="00E8422D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 xml:space="preserve">Бұйым сапасы. Бұйымдардың сапасын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lastRenderedPageBreak/>
              <w:t>қамтамассыз ететін проблемалар.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lastRenderedPageBreak/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E8422D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Жабдықтардың сенімділіктерін бағалау. Техникалық жүйелердің сенімділігі мен сапасын қарастыратын регламенттік құжаттар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bCs/>
                <w:sz w:val="22"/>
                <w:lang w:val="kk-KZ"/>
              </w:rPr>
      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  <w:r w:rsidRPr="006300C9">
              <w:rPr>
                <w:color w:val="000000" w:themeColor="text1"/>
                <w:sz w:val="24"/>
                <w:lang w:val="kk-KZ"/>
              </w:rPr>
              <w:t>Сенімділік теориясының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067A32" w:rsidRDefault="00DB23FF" w:rsidP="00E8422D">
            <w:pPr>
              <w:tabs>
                <w:tab w:val="left" w:pos="0"/>
              </w:tabs>
              <w:jc w:val="both"/>
              <w:rPr>
                <w:bCs/>
                <w:i/>
                <w:szCs w:val="28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Cs w:val="28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8"/>
                <w:lang w:val="kk-KZ"/>
              </w:rPr>
              <w:t>Техникалық  күйге әсер ететін факторлар. Істен шығу жағдайлары және жіктелуі. Істен шығу ағыны.</w:t>
            </w:r>
          </w:p>
          <w:p w:rsidR="00C43E65" w:rsidRPr="00357F04" w:rsidRDefault="00C43E65" w:rsidP="00E8422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E8422D" w:rsidRDefault="00DB23FF" w:rsidP="00E8422D">
            <w:pPr>
              <w:ind w:left="-108"/>
              <w:rPr>
                <w:bCs/>
                <w:i/>
                <w:sz w:val="24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Сенімділік теориясының терминологиясы.Тұрақты таралым заңы (Гаусс заңы).</w:t>
            </w:r>
          </w:p>
          <w:p w:rsidR="00C43E65" w:rsidRPr="00E8422D" w:rsidRDefault="00C43E65" w:rsidP="00E8422D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Майлар және арнайы сұйықтар. Жқмыс істеп шыққан майларды жинау және регенерациялау. Жабдықтарды майлауға ұсыныстар.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 w:rsidP="00C21D0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D254A6" w:rsidRPr="00D254A6" w:rsidRDefault="00D254A6" w:rsidP="00D254A6">
            <w:pPr>
              <w:ind w:firstLine="454"/>
              <w:rPr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Жабдықтарының сенімділігін арттыру әдістері мен тәсілдері.</w:t>
            </w:r>
          </w:p>
          <w:p w:rsidR="00D254A6" w:rsidRPr="00D254A6" w:rsidRDefault="00D254A6" w:rsidP="00C21D0A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067A32" w:rsidRDefault="00DB23FF" w:rsidP="00E8422D">
            <w:pPr>
              <w:ind w:left="-108"/>
              <w:rPr>
                <w:bCs/>
                <w:i/>
                <w:sz w:val="22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Эксионенциалдытаралым заңы (Көрсеткіштік заң). Вейбулл заңы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. </w:t>
            </w:r>
          </w:p>
          <w:p w:rsidR="00954C15" w:rsidRPr="00024AA2" w:rsidRDefault="00954C15" w:rsidP="006300C9">
            <w:pPr>
              <w:rPr>
                <w:b/>
                <w:lang w:val="kk-KZ"/>
              </w:rPr>
            </w:pP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 xml:space="preserve">Механизмнің уақыт қорлары. Диагностикалық сигналдар. Диагностикалауда қолданылатын әдістер мен құралдар. Техникалық </w:t>
            </w:r>
            <w:r w:rsidR="00954C15" w:rsidRPr="006300C9">
              <w:rPr>
                <w:bCs/>
                <w:sz w:val="24"/>
                <w:lang w:val="kk-KZ"/>
              </w:rPr>
              <w:lastRenderedPageBreak/>
              <w:t>күтім жасау процесінде диагностиканың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8422D" w:rsidRDefault="00DB23FF" w:rsidP="00E8422D">
            <w:pPr>
              <w:jc w:val="both"/>
              <w:rPr>
                <w:sz w:val="22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sz w:val="22"/>
                <w:szCs w:val="22"/>
                <w:lang w:val="kk-KZ"/>
              </w:rPr>
              <w:t xml:space="preserve"> Таралым параметрлерінің сенімділік шегі және олардың моменттер және сызықтық бағалау әдістері бойынша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E548F4" w:rsidRPr="00024AA2" w:rsidRDefault="00954C15" w:rsidP="006300C9">
            <w:r w:rsidRPr="006300C9">
              <w:rPr>
                <w:bCs/>
                <w:sz w:val="24"/>
                <w:lang w:val="kk-KZ"/>
              </w:rPr>
              <w:t>КЖ технологиялық процесінің құрамы. Жөндеудің жекелей және агрегаттық тәсілдері. Жабдықты КЖ тапсыруға арналған дайындық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067A32" w:rsidRDefault="00DB23FF" w:rsidP="00E8422D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Күрделі жүйелердің сенімділігі және олардың элементтерінің әртүрлі қосылуы.</w:t>
            </w:r>
          </w:p>
          <w:p w:rsidR="00C43E65" w:rsidRPr="00E8422D" w:rsidRDefault="00C43E65" w:rsidP="00E8422D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  <w:r w:rsidRPr="006300C9">
              <w:rPr>
                <w:bCs/>
                <w:i/>
                <w:sz w:val="22"/>
                <w:lang w:val="kk-KZ"/>
              </w:rPr>
              <w:t>КЖ технологиялық процестері.</w:t>
            </w:r>
            <w:r w:rsidRPr="006300C9">
              <w:rPr>
                <w:bCs/>
                <w:sz w:val="22"/>
                <w:lang w:val="kk-KZ"/>
              </w:rPr>
      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Default="00DB23FF" w:rsidP="00D254A6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D254A6" w:rsidRPr="00D254A6" w:rsidRDefault="00D254A6" w:rsidP="00D254A6">
            <w:pPr>
              <w:rPr>
                <w:b/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Жабдықтардың сенімділіктерін бағалаудың кезеңдері.</w:t>
            </w:r>
          </w:p>
          <w:p w:rsidR="00E548F4" w:rsidRPr="00361E3F" w:rsidRDefault="00E548F4" w:rsidP="0088367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067A32" w:rsidRDefault="00DB23FF" w:rsidP="00E8422D">
            <w:pPr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Конструкция элементтерінің өзара сенімділігін таралымы және беріктікке есептеу.</w:t>
            </w:r>
          </w:p>
          <w:p w:rsidR="00C43E65" w:rsidRPr="00357F04" w:rsidRDefault="00C43E65" w:rsidP="00E8422D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Тозған бөлшектерді жөндеу тәсілдерінің сыныптамасы. Механикалық өңдеумен бөлшектерді жөндеу. Бөлшектерді қысыммен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E8422D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Көліктік техниканың негізгі элементтері мен жүйелерінің төзімділігі.Күштік  талаптың төзімділігі.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>Қолдан газбен пісіру және балқыма құю. Электрдоғалық пісіру және балқыма құю және оның түрлері. Металдар үйкелісімен балқыма құю.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E8422D" w:rsidRDefault="00DB23FF" w:rsidP="00E8422D">
            <w:pPr>
              <w:rPr>
                <w:bCs/>
                <w:sz w:val="24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Трансмиссия элементтерінің төзімділігі.</w:t>
            </w:r>
          </w:p>
          <w:p w:rsidR="00C43E65" w:rsidRPr="00357F04" w:rsidRDefault="00C43E65" w:rsidP="00E8422D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954C1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>С</w:t>
            </w:r>
            <w:r w:rsidR="00954C15" w:rsidRPr="006300C9">
              <w:rPr>
                <w:bCs/>
                <w:sz w:val="22"/>
                <w:lang w:val="kk-KZ"/>
              </w:rPr>
              <w:t xml:space="preserve"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</w:t>
            </w:r>
            <w:r w:rsidR="00954C15" w:rsidRPr="006300C9">
              <w:rPr>
                <w:bCs/>
                <w:sz w:val="22"/>
                <w:lang w:val="kk-KZ"/>
              </w:rPr>
              <w:lastRenderedPageBreak/>
              <w:t>бөлшектерді жөндеу. Тозған бөлшектерді қалпына келтірудің тиімді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24AA2" w:rsidRDefault="00DB23FF" w:rsidP="00E8422D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sz w:val="24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Бөлшектерді өсірумен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 xml:space="preserve"> Бөлшектерді беттік беріктендіру әдістері. Беріктендіруші жылулық өңдеу. Беріктендіруші  химия-жылулық өңдеу. Беріктендіруші электр-ұшқындық өңдеу.</w:t>
            </w:r>
          </w:p>
          <w:p w:rsidR="003A21C9" w:rsidRPr="00024AA2" w:rsidRDefault="003A21C9" w:rsidP="0088367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</w:p>
          <w:p w:rsidR="00D254A6" w:rsidRPr="00D254A6" w:rsidRDefault="00D254A6" w:rsidP="00D254A6">
            <w:pPr>
              <w:ind w:firstLine="454"/>
              <w:jc w:val="both"/>
              <w:rPr>
                <w:sz w:val="24"/>
                <w:lang w:val="kk-KZ"/>
              </w:rPr>
            </w:pPr>
            <w:r w:rsidRPr="00D254A6">
              <w:rPr>
                <w:sz w:val="24"/>
                <w:lang w:val="kk-KZ"/>
              </w:rPr>
              <w:t>Бөлшектер мен түйіндерді теңгеру: технологиялық жарақтары және әдістері.</w:t>
            </w:r>
          </w:p>
          <w:p w:rsidR="00D254A6" w:rsidRPr="00357F04" w:rsidRDefault="00D254A6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E8422D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Бөлшектерді беттік беріктендіру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C43E65" w:rsidRPr="00024AA2" w:rsidRDefault="00954C15" w:rsidP="006300C9">
            <w:r w:rsidRPr="006300C9">
              <w:rPr>
                <w:bCs/>
                <w:sz w:val="24"/>
                <w:lang w:val="kk-KZ"/>
              </w:rPr>
              <w:t>Беттік қақтамалау. Статикалық БПД. Соққылық БПД.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E8422D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Пластикалық деформациямен беттік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C43E65" w:rsidRPr="006300C9" w:rsidRDefault="00024AA2" w:rsidP="006300C9">
            <w:pPr>
              <w:rPr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Қоспаланған болаттан балқыма құю. Сормайт №2, сталинит, Висхом-9 қорытпалары. Беріктендіру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E8422D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Типтік машина бөлшектерін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</w:p>
          <w:p w:rsidR="00071AA0" w:rsidRPr="00071AA0" w:rsidRDefault="00024AA2" w:rsidP="0088367C">
            <w:pPr>
              <w:jc w:val="both"/>
              <w:rPr>
                <w:b/>
                <w:color w:val="FF0000"/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Корпустық бөлшектерді жөндеу. Білік типтегі бөлшектерді жөндеу. Төлке типті бөлшектерді жөндеу. Диск типтегі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Pr="00E8422D" w:rsidRDefault="00C43E65"/>
    <w:p w:rsidR="00C43E65" w:rsidRDefault="00DB23FF">
      <w:pPr>
        <w:jc w:val="both"/>
      </w:pPr>
      <w:r w:rsidRPr="00E8422D"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382B0E" w:rsidRPr="00E8422D" w:rsidRDefault="00382B0E">
      <w:pPr>
        <w:jc w:val="both"/>
      </w:pPr>
    </w:p>
    <w:p w:rsidR="00382B0E" w:rsidRDefault="00DB23FF" w:rsidP="00382B0E">
      <w:pPr>
        <w:jc w:val="both"/>
      </w:pPr>
      <w:r w:rsidRPr="00E8422D">
        <w:t>Ескертулер:</w:t>
      </w:r>
    </w:p>
    <w:p w:rsidR="00C43E65" w:rsidRPr="00E8422D" w:rsidRDefault="00DB23FF" w:rsidP="00382B0E">
      <w:pPr>
        <w:jc w:val="both"/>
      </w:pPr>
      <w:r w:rsidRPr="00E8422D">
        <w:lastRenderedPageBreak/>
        <w:t xml:space="preserve">- Д және </w:t>
      </w:r>
      <w:r w:rsidR="00E8422D" w:rsidRPr="00E8422D">
        <w:rPr>
          <w:b/>
          <w:color w:val="FF0000"/>
        </w:rPr>
        <w:t xml:space="preserve"> </w:t>
      </w:r>
      <w:r w:rsidR="00E8422D" w:rsidRPr="00E8422D">
        <w:t xml:space="preserve">ПС </w:t>
      </w:r>
      <w:r w:rsidRPr="00E8422D">
        <w:t>өткізу</w:t>
      </w:r>
      <w:r w:rsidR="00E8422D" w:rsidRPr="00E8422D">
        <w:t xml:space="preserve"> </w:t>
      </w:r>
      <w:r w:rsidRPr="00E8422D">
        <w:t>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Pr="00E8422D" w:rsidRDefault="00DB23FF">
      <w:pPr>
        <w:jc w:val="both"/>
        <w:rPr>
          <w:b/>
        </w:rPr>
      </w:pPr>
      <w:r w:rsidRPr="00E8422D"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Pr="00E8422D" w:rsidRDefault="00DB23FF">
      <w:pPr>
        <w:jc w:val="both"/>
      </w:pPr>
      <w:r w:rsidRPr="00E8422D"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Pr="00E8422D" w:rsidRDefault="00DB23FF">
      <w:pPr>
        <w:jc w:val="both"/>
      </w:pPr>
      <w:r w:rsidRPr="00E8422D">
        <w:t>- Әрдедлайннанкейінкелесіаптаныңтапсырмаларыашылады.</w:t>
      </w:r>
    </w:p>
    <w:p w:rsidR="00C43E65" w:rsidRPr="00E8422D" w:rsidRDefault="00DB23FF">
      <w:pPr>
        <w:jc w:val="both"/>
      </w:pPr>
      <w:r w:rsidRPr="00E8422D"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 w:rsidR="00E8422D">
        <w:rPr>
          <w:lang w:val="kk-KZ"/>
        </w:rPr>
        <w:t xml:space="preserve">               </w:t>
      </w:r>
      <w:r w:rsidR="007E10BD">
        <w:rPr>
          <w:lang w:val="kk-KZ"/>
        </w:rPr>
        <w:t>Ә.Ғ. Көшім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7E10BD" w:rsidRPr="004B13D0" w:rsidRDefault="007E10BD" w:rsidP="007E10BD">
      <w:pPr>
        <w:pStyle w:val="afe"/>
        <w:rPr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  <w:bookmarkStart w:id="1" w:name="_GoBack"/>
      <w:bookmarkEnd w:id="1"/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7DB" w:rsidRDefault="00E547DB" w:rsidP="0088367C">
      <w:r>
        <w:separator/>
      </w:r>
    </w:p>
  </w:endnote>
  <w:endnote w:type="continuationSeparator" w:id="1">
    <w:p w:rsidR="00E547DB" w:rsidRDefault="00E547DB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7DB" w:rsidRDefault="00E547DB" w:rsidP="0088367C">
      <w:r>
        <w:separator/>
      </w:r>
    </w:p>
  </w:footnote>
  <w:footnote w:type="continuationSeparator" w:id="1">
    <w:p w:rsidR="00E547DB" w:rsidRDefault="00E547DB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67A32"/>
    <w:rsid w:val="00071AA0"/>
    <w:rsid w:val="00087207"/>
    <w:rsid w:val="000D68FA"/>
    <w:rsid w:val="000E109B"/>
    <w:rsid w:val="00131D32"/>
    <w:rsid w:val="00132B0A"/>
    <w:rsid w:val="0013512B"/>
    <w:rsid w:val="00135307"/>
    <w:rsid w:val="00146DF9"/>
    <w:rsid w:val="001A2FFA"/>
    <w:rsid w:val="001C3BE3"/>
    <w:rsid w:val="001E2D27"/>
    <w:rsid w:val="002150F2"/>
    <w:rsid w:val="0023507C"/>
    <w:rsid w:val="00235E34"/>
    <w:rsid w:val="002419DA"/>
    <w:rsid w:val="00241CFC"/>
    <w:rsid w:val="0026597D"/>
    <w:rsid w:val="002D04A5"/>
    <w:rsid w:val="002D16C4"/>
    <w:rsid w:val="0030754B"/>
    <w:rsid w:val="00357F04"/>
    <w:rsid w:val="00361E3F"/>
    <w:rsid w:val="00366401"/>
    <w:rsid w:val="00382B0E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42284"/>
    <w:rsid w:val="00545EB0"/>
    <w:rsid w:val="00571FCC"/>
    <w:rsid w:val="005D0CF1"/>
    <w:rsid w:val="005F3DEA"/>
    <w:rsid w:val="00601CA6"/>
    <w:rsid w:val="006260F0"/>
    <w:rsid w:val="006300C9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D68BE"/>
    <w:rsid w:val="007E10BD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8F3746"/>
    <w:rsid w:val="009305AE"/>
    <w:rsid w:val="00951585"/>
    <w:rsid w:val="00954C15"/>
    <w:rsid w:val="009857FF"/>
    <w:rsid w:val="009937B0"/>
    <w:rsid w:val="00994CC7"/>
    <w:rsid w:val="009A5B43"/>
    <w:rsid w:val="009B166A"/>
    <w:rsid w:val="00A65DBD"/>
    <w:rsid w:val="00A70B37"/>
    <w:rsid w:val="00AB18FE"/>
    <w:rsid w:val="00BE30ED"/>
    <w:rsid w:val="00BE3982"/>
    <w:rsid w:val="00C068F9"/>
    <w:rsid w:val="00C21D0A"/>
    <w:rsid w:val="00C43E65"/>
    <w:rsid w:val="00CD7340"/>
    <w:rsid w:val="00D2444E"/>
    <w:rsid w:val="00D254A6"/>
    <w:rsid w:val="00D53FBB"/>
    <w:rsid w:val="00D6552F"/>
    <w:rsid w:val="00D67C08"/>
    <w:rsid w:val="00DB23FF"/>
    <w:rsid w:val="00DC7E08"/>
    <w:rsid w:val="00DD6435"/>
    <w:rsid w:val="00DE15AE"/>
    <w:rsid w:val="00E06F9E"/>
    <w:rsid w:val="00E10002"/>
    <w:rsid w:val="00E547DB"/>
    <w:rsid w:val="00E548F4"/>
    <w:rsid w:val="00E8422D"/>
    <w:rsid w:val="00EB1827"/>
    <w:rsid w:val="00EB7E98"/>
    <w:rsid w:val="00EC6ADF"/>
    <w:rsid w:val="00F04170"/>
    <w:rsid w:val="00F13B17"/>
    <w:rsid w:val="00F26528"/>
    <w:rsid w:val="00F50589"/>
    <w:rsid w:val="00F631EC"/>
    <w:rsid w:val="00F841D8"/>
    <w:rsid w:val="00FF49CA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  <w:style w:type="paragraph" w:styleId="afe">
    <w:name w:val="No Spacing"/>
    <w:uiPriority w:val="1"/>
    <w:qFormat/>
    <w:rsid w:val="007E1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6A4E-73A2-4585-AE64-FDE64761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2020-10-11T15:14:00Z</cp:lastPrinted>
  <dcterms:created xsi:type="dcterms:W3CDTF">2020-10-18T18:33:00Z</dcterms:created>
  <dcterms:modified xsi:type="dcterms:W3CDTF">2020-10-18T18:33:00Z</dcterms:modified>
</cp:coreProperties>
</file>